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FF34" w14:textId="05CD2D8A" w:rsidR="009E31B7" w:rsidRPr="003E3552" w:rsidRDefault="00D7188F" w:rsidP="003E3552">
      <w:pPr>
        <w:pStyle w:val="Manuscript"/>
        <w:spacing w:after="120" w:line="360" w:lineRule="auto"/>
        <w:jc w:val="center"/>
        <w:rPr>
          <w:b/>
          <w:bCs/>
          <w:i/>
          <w:iCs/>
          <w:sz w:val="28"/>
          <w:szCs w:val="28"/>
        </w:rPr>
      </w:pPr>
      <w:r w:rsidRPr="003E3552">
        <w:rPr>
          <w:b/>
          <w:bCs/>
          <w:i/>
          <w:iCs/>
          <w:sz w:val="28"/>
          <w:szCs w:val="28"/>
        </w:rPr>
        <w:t>The Belham Collection</w:t>
      </w:r>
    </w:p>
    <w:p w14:paraId="2B58C6C0" w14:textId="409269D4" w:rsidR="003054C6" w:rsidRDefault="003054C6" w:rsidP="003E3552">
      <w:pPr>
        <w:pStyle w:val="Manuscript"/>
        <w:spacing w:after="120" w:line="360" w:lineRule="auto"/>
      </w:pPr>
    </w:p>
    <w:p w14:paraId="4BF2C98C" w14:textId="4580A829" w:rsidR="0005058F" w:rsidRDefault="0005058F" w:rsidP="003E3552">
      <w:pPr>
        <w:pStyle w:val="Manuscript"/>
        <w:spacing w:after="120" w:line="360" w:lineRule="auto"/>
      </w:pPr>
      <w:r>
        <w:t>Way back in 2007 when I was</w:t>
      </w:r>
      <w:r w:rsidR="00A83F91">
        <w:t>n’</w:t>
      </w:r>
      <w:r>
        <w:t xml:space="preserve">t a published author, and I had no idea if I would ever </w:t>
      </w:r>
      <w:r w:rsidRPr="0005058F">
        <w:rPr>
          <w:i/>
          <w:iCs/>
        </w:rPr>
        <w:t>be</w:t>
      </w:r>
      <w:r>
        <w:t xml:space="preserve"> a published author, the only reason I wr</w:t>
      </w:r>
      <w:r w:rsidR="003111EC">
        <w:t>ote</w:t>
      </w:r>
      <w:r>
        <w:t xml:space="preserve"> was for pure enjoyment. I love to make up stories and create worlds. (Of course, now that I</w:t>
      </w:r>
      <w:r w:rsidR="00A51210">
        <w:t xml:space="preserve"> a</w:t>
      </w:r>
      <w:r>
        <w:t xml:space="preserve">m a published author, I also write for you, my readers, and that’s a lot of fun, too.) But back then it was just me playing goddess </w:t>
      </w:r>
      <w:r w:rsidR="00903E61">
        <w:t>of</w:t>
      </w:r>
      <w:r>
        <w:t xml:space="preserve"> my imaginary friends in an imaginary location.</w:t>
      </w:r>
    </w:p>
    <w:p w14:paraId="5ED3174C" w14:textId="2493C686" w:rsidR="0005058F" w:rsidRDefault="0005058F" w:rsidP="003E3552">
      <w:pPr>
        <w:pStyle w:val="Manuscript"/>
        <w:spacing w:after="120" w:line="360" w:lineRule="auto"/>
      </w:pPr>
      <w:r>
        <w:t>Well, not entirely imaginary…</w:t>
      </w:r>
    </w:p>
    <w:p w14:paraId="5433BE79" w14:textId="058E024C" w:rsidR="0005058F" w:rsidRDefault="0005058F" w:rsidP="003E3552">
      <w:pPr>
        <w:pStyle w:val="Manuscript"/>
        <w:spacing w:after="120" w:line="360" w:lineRule="auto"/>
      </w:pPr>
      <w:r>
        <w:t xml:space="preserve">I decided to set </w:t>
      </w:r>
      <w:r w:rsidR="00A51210">
        <w:t>what</w:t>
      </w:r>
      <w:r w:rsidR="00B83555">
        <w:t xml:space="preserve"> would become my first published novel, </w:t>
      </w:r>
      <w:r w:rsidR="00B83555" w:rsidRPr="001F520B">
        <w:rPr>
          <w:i/>
          <w:iCs/>
        </w:rPr>
        <w:t>Shelter Me,</w:t>
      </w:r>
      <w:r w:rsidR="00B83555">
        <w:t xml:space="preserve"> in a town that looks suspiciously like my own semi-rural berg outside of Boston.</w:t>
      </w:r>
      <w:r w:rsidR="001F520B">
        <w:t xml:space="preserve"> I didn’t use its </w:t>
      </w:r>
      <w:r w:rsidR="003E3552">
        <w:t>actual</w:t>
      </w:r>
      <w:r w:rsidR="001F520B">
        <w:t xml:space="preserve"> name because I wanted to be able to put things there that weren’t there in real life—like Cormac’s Confectionery (which my fellow townspeople and I </w:t>
      </w:r>
      <w:r w:rsidR="003E3552" w:rsidRPr="003E3552">
        <w:t>really wish</w:t>
      </w:r>
      <w:r w:rsidR="001F520B">
        <w:t xml:space="preserve"> were there in real life).</w:t>
      </w:r>
    </w:p>
    <w:p w14:paraId="2AAB7984" w14:textId="40AB4549" w:rsidR="001464C7" w:rsidRDefault="00A83F91" w:rsidP="003E3552">
      <w:pPr>
        <w:pStyle w:val="Manuscript"/>
        <w:spacing w:after="120" w:line="360" w:lineRule="auto"/>
      </w:pPr>
      <w:r>
        <w:t>I</w:t>
      </w:r>
      <w:r w:rsidR="009E31B7">
        <w:t xml:space="preserve"> </w:t>
      </w:r>
      <w:r>
        <w:t>got</w:t>
      </w:r>
      <w:r w:rsidR="009E31B7">
        <w:t xml:space="preserve"> a kick out </w:t>
      </w:r>
      <w:r w:rsidR="00C069D4">
        <w:t xml:space="preserve">using </w:t>
      </w:r>
      <w:r w:rsidR="00903E61">
        <w:t xml:space="preserve">town </w:t>
      </w:r>
      <w:r w:rsidR="00C069D4">
        <w:t>landmarks but switching up</w:t>
      </w:r>
      <w:r w:rsidR="00BE03A3">
        <w:t xml:space="preserve"> the names</w:t>
      </w:r>
      <w:r w:rsidR="00C069D4">
        <w:t xml:space="preserve"> so locals could guess what they were. </w:t>
      </w:r>
      <w:r w:rsidR="00282F40">
        <w:t xml:space="preserve">For instance </w:t>
      </w:r>
      <w:r w:rsidR="00BE03A3">
        <w:t>we have</w:t>
      </w:r>
      <w:r w:rsidR="00903E61">
        <w:t xml:space="preserve"> an old</w:t>
      </w:r>
      <w:r w:rsidR="00282F40">
        <w:t xml:space="preserve"> lakeside bar called The Chatea</w:t>
      </w:r>
      <w:r w:rsidR="00BE03A3">
        <w:t xml:space="preserve">u, </w:t>
      </w:r>
      <w:r w:rsidR="00282F40">
        <w:t>affectionately known as The Chat</w:t>
      </w:r>
      <w:r w:rsidR="00BE03A3">
        <w:t>. I</w:t>
      </w:r>
      <w:r w:rsidR="00903E61">
        <w:t xml:space="preserve"> called it</w:t>
      </w:r>
      <w:r w:rsidR="00282F40">
        <w:t xml:space="preserve"> The Palace, or The Pal. </w:t>
      </w:r>
      <w:r w:rsidR="007C0B00">
        <w:t>It was a</w:t>
      </w:r>
      <w:r w:rsidR="00C069D4">
        <w:t xml:space="preserve"> fun</w:t>
      </w:r>
      <w:r w:rsidR="007C0B00">
        <w:t xml:space="preserve"> </w:t>
      </w:r>
      <w:r w:rsidR="00AF1596">
        <w:t>little inside joke.</w:t>
      </w:r>
    </w:p>
    <w:p w14:paraId="04614D20" w14:textId="3145755F" w:rsidR="001464C7" w:rsidRDefault="00C069D4" w:rsidP="003E3552">
      <w:pPr>
        <w:pStyle w:val="Manuscript"/>
        <w:spacing w:after="120" w:line="360" w:lineRule="auto"/>
      </w:pPr>
      <w:r>
        <w:t>Then I actually got published</w:t>
      </w:r>
      <w:r w:rsidR="00A83F91">
        <w:t xml:space="preserve"> (to my shock, </w:t>
      </w:r>
      <w:r w:rsidR="00A83F91" w:rsidRPr="003111EC">
        <w:rPr>
          <w:i/>
          <w:iCs/>
        </w:rPr>
        <w:t>Shelter Me</w:t>
      </w:r>
      <w:r>
        <w:t xml:space="preserve"> even became a bestselle</w:t>
      </w:r>
      <w:r w:rsidR="00A83F91">
        <w:t xml:space="preserve">r) </w:t>
      </w:r>
      <w:r>
        <w:t xml:space="preserve">and </w:t>
      </w:r>
      <w:r w:rsidR="00A83F91">
        <w:t>“</w:t>
      </w:r>
      <w:r>
        <w:t>Belham,</w:t>
      </w:r>
      <w:r w:rsidR="00A83F91">
        <w:t>”</w:t>
      </w:r>
      <w:r>
        <w:t xml:space="preserve"> </w:t>
      </w:r>
      <w:r w:rsidR="00A83F91">
        <w:t xml:space="preserve">was suddenly known far beyond the confines of </w:t>
      </w:r>
      <w:r w:rsidR="00BE03A3">
        <w:t>our</w:t>
      </w:r>
      <w:r w:rsidR="00A83F91">
        <w:t xml:space="preserve"> little town.</w:t>
      </w:r>
    </w:p>
    <w:p w14:paraId="2626DA44" w14:textId="7F0E932B" w:rsidR="003054C6" w:rsidRDefault="001464C7" w:rsidP="003E3552">
      <w:pPr>
        <w:pStyle w:val="Manuscript"/>
        <w:spacing w:after="120" w:line="360" w:lineRule="auto"/>
      </w:pPr>
      <w:r>
        <w:t xml:space="preserve">The protagonist of </w:t>
      </w:r>
      <w:r w:rsidRPr="00BA5B39">
        <w:rPr>
          <w:i/>
          <w:iCs/>
        </w:rPr>
        <w:t>Shelter Me</w:t>
      </w:r>
      <w:r>
        <w:t xml:space="preserve"> is Janie LaMarche, a young mother who is suddenly widowed and must find the strength and support to carry on. One of her staunchest supporters is her cousin</w:t>
      </w:r>
      <w:r w:rsidR="00763047">
        <w:t>,</w:t>
      </w:r>
      <w:r>
        <w:t xml:space="preserve"> Cormac McGrath</w:t>
      </w:r>
      <w:r w:rsidR="00763047">
        <w:t xml:space="preserve">, </w:t>
      </w:r>
      <w:r w:rsidR="00BA5B39">
        <w:t xml:space="preserve">a funny, </w:t>
      </w:r>
      <w:r w:rsidR="00763047">
        <w:t>gentle giant of a man</w:t>
      </w:r>
      <w:r w:rsidR="00373A2E">
        <w:t xml:space="preserve"> who is engaged to</w:t>
      </w:r>
      <w:r w:rsidR="00763047">
        <w:t xml:space="preserve"> Barb Spencer.</w:t>
      </w:r>
      <w:r w:rsidR="00BE03A3">
        <w:t xml:space="preserve"> After the book came out, r</w:t>
      </w:r>
      <w:r w:rsidR="00763047">
        <w:t xml:space="preserve">eaders often asked </w:t>
      </w:r>
      <w:r w:rsidR="009756FA">
        <w:t>me</w:t>
      </w:r>
      <w:r w:rsidR="00763047">
        <w:t xml:space="preserve"> if </w:t>
      </w:r>
      <w:r w:rsidR="009756FA">
        <w:t>I</w:t>
      </w:r>
      <w:r w:rsidR="00763047">
        <w:t xml:space="preserve"> would write a sequel to </w:t>
      </w:r>
      <w:r w:rsidR="00763047" w:rsidRPr="00BA5B39">
        <w:rPr>
          <w:i/>
          <w:iCs/>
        </w:rPr>
        <w:t>Shelter Me</w:t>
      </w:r>
      <w:r w:rsidR="00763047">
        <w:t xml:space="preserve">, but </w:t>
      </w:r>
      <w:r w:rsidR="009756FA">
        <w:t>I</w:t>
      </w:r>
      <w:r w:rsidR="00763047">
        <w:t xml:space="preserve"> felt </w:t>
      </w:r>
      <w:r w:rsidR="009756FA">
        <w:t>I</w:t>
      </w:r>
      <w:r w:rsidR="00763047">
        <w:t xml:space="preserve"> had told the story </w:t>
      </w:r>
      <w:r w:rsidR="009756FA">
        <w:t>I</w:t>
      </w:r>
      <w:r w:rsidR="00763047">
        <w:t xml:space="preserve"> wanted to tell with those characters. </w:t>
      </w:r>
    </w:p>
    <w:p w14:paraId="78ABB333" w14:textId="3AD3357D" w:rsidR="00AB07E3" w:rsidRDefault="00763047" w:rsidP="003E3552">
      <w:pPr>
        <w:pStyle w:val="Manuscript"/>
        <w:spacing w:after="120" w:line="360" w:lineRule="auto"/>
      </w:pPr>
      <w:r>
        <w:t xml:space="preserve">Or had </w:t>
      </w:r>
      <w:r w:rsidR="009756FA">
        <w:t>I</w:t>
      </w:r>
      <w:r>
        <w:t xml:space="preserve">? </w:t>
      </w:r>
    </w:p>
    <w:p w14:paraId="65504698" w14:textId="31A1093B" w:rsidR="00A83F91" w:rsidRDefault="004E2738" w:rsidP="003E3552">
      <w:pPr>
        <w:pStyle w:val="Manuscript"/>
        <w:spacing w:after="120" w:line="360" w:lineRule="auto"/>
      </w:pPr>
      <w:r>
        <w:t>After writing</w:t>
      </w:r>
      <w:r w:rsidR="00C87ECB">
        <w:t xml:space="preserve"> </w:t>
      </w:r>
      <w:r w:rsidR="00095934">
        <w:t>my second book,</w:t>
      </w:r>
      <w:r>
        <w:t xml:space="preserve"> </w:t>
      </w:r>
      <w:r w:rsidRPr="004D4632">
        <w:rPr>
          <w:i/>
          <w:iCs/>
        </w:rPr>
        <w:t>Deep Down True</w:t>
      </w:r>
      <w:r w:rsidR="00095934">
        <w:rPr>
          <w:i/>
          <w:iCs/>
        </w:rPr>
        <w:t>,</w:t>
      </w:r>
      <w:r>
        <w:t xml:space="preserve"> a</w:t>
      </w:r>
      <w:r w:rsidR="004D4632">
        <w:t>bout a newly divorced mother trying to reinvent herself in both her personal and professional life, I came up with a way to</w:t>
      </w:r>
      <w:r w:rsidR="003054C6">
        <w:t xml:space="preserve"> </w:t>
      </w:r>
      <w:r w:rsidR="00763047">
        <w:t>giv</w:t>
      </w:r>
      <w:r w:rsidR="004D4632">
        <w:t>e</w:t>
      </w:r>
      <w:r w:rsidR="00763047">
        <w:t xml:space="preserve"> readers a peek into Janie</w:t>
      </w:r>
      <w:r w:rsidR="00DA1CA0">
        <w:t xml:space="preserve"> LaMarche</w:t>
      </w:r>
      <w:r w:rsidR="00763047">
        <w:t>’s next chapter</w:t>
      </w:r>
      <w:r w:rsidR="004D4632">
        <w:t xml:space="preserve"> without writing an entire sequel.</w:t>
      </w:r>
      <w:r w:rsidR="00763047">
        <w:t xml:space="preserve"> </w:t>
      </w:r>
      <w:r w:rsidR="009756FA">
        <w:t>I</w:t>
      </w:r>
      <w:r w:rsidR="004D4632">
        <w:t>n</w:t>
      </w:r>
      <w:r w:rsidR="00903E61">
        <w:t xml:space="preserve"> my third novel,</w:t>
      </w:r>
      <w:r w:rsidR="00763047">
        <w:t xml:space="preserve"> </w:t>
      </w:r>
      <w:r w:rsidR="00763047" w:rsidRPr="00BA5B39">
        <w:rPr>
          <w:i/>
          <w:iCs/>
        </w:rPr>
        <w:t>The Shortest Way Home</w:t>
      </w:r>
      <w:r w:rsidR="004D4632">
        <w:rPr>
          <w:i/>
          <w:iCs/>
        </w:rPr>
        <w:t xml:space="preserve">, </w:t>
      </w:r>
      <w:r w:rsidR="00BA5B39">
        <w:t>Sean Doran</w:t>
      </w:r>
      <w:r w:rsidR="004D4632">
        <w:t xml:space="preserve"> </w:t>
      </w:r>
      <w:r w:rsidR="00BA5B39">
        <w:t>has spent</w:t>
      </w:r>
      <w:r w:rsidR="00763047">
        <w:t xml:space="preserve"> twenty years </w:t>
      </w:r>
      <w:r w:rsidR="00420496">
        <w:t>in</w:t>
      </w:r>
      <w:r w:rsidR="00763047">
        <w:t xml:space="preserve"> the world’s most </w:t>
      </w:r>
      <w:r w:rsidR="00571387">
        <w:t>downtrodden</w:t>
      </w:r>
      <w:r w:rsidR="00763047">
        <w:t xml:space="preserve"> places as a nurse, only to be drawn back to his hometown of Belham</w:t>
      </w:r>
      <w:r w:rsidR="003E3552">
        <w:t xml:space="preserve">, </w:t>
      </w:r>
      <w:r w:rsidR="003E3552">
        <w:lastRenderedPageBreak/>
        <w:t>Massachusetts</w:t>
      </w:r>
      <w:r w:rsidR="00763047">
        <w:t xml:space="preserve"> when his family needs him.</w:t>
      </w:r>
      <w:r w:rsidR="00BA5B39">
        <w:t xml:space="preserve"> Sean’s best friend from high school, who helps him navigate</w:t>
      </w:r>
      <w:r w:rsidR="00903E61">
        <w:t xml:space="preserve"> the</w:t>
      </w:r>
      <w:r w:rsidR="00BA5B39">
        <w:t xml:space="preserve"> ongoing </w:t>
      </w:r>
      <w:r w:rsidR="00903E61">
        <w:t>crises</w:t>
      </w:r>
      <w:r w:rsidR="00602A15">
        <w:t>,</w:t>
      </w:r>
      <w:r w:rsidR="00BA5B39">
        <w:t xml:space="preserve"> is Cormac McGrath, now married to Barb</w:t>
      </w:r>
      <w:r w:rsidR="00BE03A3">
        <w:t xml:space="preserve"> Spencer McGrath</w:t>
      </w:r>
      <w:r w:rsidR="00BA5B39">
        <w:t>.</w:t>
      </w:r>
      <w:r w:rsidR="00763047">
        <w:t xml:space="preserve"> </w:t>
      </w:r>
    </w:p>
    <w:p w14:paraId="298A1EBA" w14:textId="2B73CC24" w:rsidR="008977DA" w:rsidRDefault="00A83F91" w:rsidP="003E3552">
      <w:pPr>
        <w:pStyle w:val="Manuscript"/>
        <w:spacing w:after="120" w:line="360" w:lineRule="auto"/>
      </w:pPr>
      <w:r>
        <w:t xml:space="preserve">In order to give readers of </w:t>
      </w:r>
      <w:r w:rsidRPr="00A83F91">
        <w:rPr>
          <w:i/>
          <w:iCs/>
        </w:rPr>
        <w:t>Shelter Me</w:t>
      </w:r>
      <w:r>
        <w:t xml:space="preserve"> </w:t>
      </w:r>
      <w:r w:rsidR="00BE03A3">
        <w:t>more about</w:t>
      </w:r>
      <w:r>
        <w:t xml:space="preserve"> Janie’s life after the end of th</w:t>
      </w:r>
      <w:r w:rsidR="00903E61">
        <w:t>at</w:t>
      </w:r>
      <w:r>
        <w:t xml:space="preserve"> story, she r</w:t>
      </w:r>
      <w:r w:rsidR="008977DA">
        <w:t xml:space="preserve">uns into </w:t>
      </w:r>
      <w:r w:rsidR="00903E61">
        <w:t>Sean</w:t>
      </w:r>
      <w:r w:rsidR="004D4632">
        <w:t xml:space="preserve"> </w:t>
      </w:r>
      <w:r w:rsidR="008977DA">
        <w:t>at Cormac’s Confection</w:t>
      </w:r>
      <w:r>
        <w:t>ery</w:t>
      </w:r>
      <w:r w:rsidR="007B1C9A">
        <w:t xml:space="preserve"> </w:t>
      </w:r>
      <w:r w:rsidR="004D4632">
        <w:t>where she</w:t>
      </w:r>
      <w:r w:rsidR="008977DA">
        <w:t xml:space="preserve"> give</w:t>
      </w:r>
      <w:r w:rsidR="00F556E8">
        <w:t>s</w:t>
      </w:r>
      <w:r w:rsidR="008977DA">
        <w:t xml:space="preserve"> him an update.</w:t>
      </w:r>
      <w:r w:rsidR="00BE03A3">
        <w:t xml:space="preserve"> It</w:t>
      </w:r>
      <w:r w:rsidR="00A51210">
        <w:t>’</w:t>
      </w:r>
      <w:r w:rsidR="00BE03A3">
        <w:t xml:space="preserve">s </w:t>
      </w:r>
      <w:r w:rsidR="00A51210">
        <w:t>very</w:t>
      </w:r>
      <w:r w:rsidR="00BE03A3">
        <w:t xml:space="preserve"> satisfying to hear from readers of </w:t>
      </w:r>
      <w:r w:rsidR="00BE03A3" w:rsidRPr="00BE03A3">
        <w:rPr>
          <w:i/>
          <w:iCs/>
        </w:rPr>
        <w:t>The Shortest Way Home</w:t>
      </w:r>
      <w:r w:rsidR="00BE03A3">
        <w:t xml:space="preserve"> how much they appreciate that little </w:t>
      </w:r>
      <w:r w:rsidR="004D0B8E">
        <w:t>glimpse into Janie’s future.</w:t>
      </w:r>
    </w:p>
    <w:p w14:paraId="33D0FF9F" w14:textId="45BE0912" w:rsidR="004D0B8E" w:rsidRDefault="004D0B8E" w:rsidP="003E3552">
      <w:pPr>
        <w:pStyle w:val="Manuscript"/>
        <w:spacing w:after="120" w:line="360" w:lineRule="auto"/>
      </w:pPr>
      <w:r>
        <w:t xml:space="preserve">My next book was </w:t>
      </w:r>
      <w:r w:rsidRPr="004D0B8E">
        <w:rPr>
          <w:i/>
          <w:iCs/>
        </w:rPr>
        <w:t>The Tumbling Turner Sisters</w:t>
      </w:r>
      <w:r>
        <w:t>, a historical novel set in 1919 about a family with four daughters who go on the road in vaudeville as an acrobatic act. At first there didn’t really</w:t>
      </w:r>
      <w:r w:rsidR="00B276F2">
        <w:t xml:space="preserve"> seem</w:t>
      </w:r>
      <w:r>
        <w:t xml:space="preserve"> to be a way to </w:t>
      </w:r>
      <w:r w:rsidR="00A51210">
        <w:t>include</w:t>
      </w:r>
      <w:r>
        <w:t xml:space="preserve"> Belham until I decide</w:t>
      </w:r>
      <w:r w:rsidR="00DA1CA0">
        <w:t>d</w:t>
      </w:r>
      <w:r>
        <w:t xml:space="preserve"> that one of the performers they meet is from Boston. The actual lakeside bar in my town—The Pal in my novels—is from the 1920s. I had him play the piano there</w:t>
      </w:r>
      <w:r w:rsidR="004E2738">
        <w:t>.</w:t>
      </w:r>
    </w:p>
    <w:p w14:paraId="63ADD293" w14:textId="4E647AFB" w:rsidR="004E2738" w:rsidRDefault="009756FA" w:rsidP="003E3552">
      <w:pPr>
        <w:pStyle w:val="Manuscript"/>
        <w:spacing w:after="120" w:line="360" w:lineRule="auto"/>
      </w:pPr>
      <w:r>
        <w:t>I</w:t>
      </w:r>
      <w:r w:rsidR="00426205">
        <w:t xml:space="preserve"> </w:t>
      </w:r>
      <w:r w:rsidR="00420496">
        <w:t xml:space="preserve">then </w:t>
      </w:r>
      <w:r w:rsidR="00426205">
        <w:t>went</w:t>
      </w:r>
      <w:r w:rsidR="008A586C">
        <w:t xml:space="preserve"> on to</w:t>
      </w:r>
      <w:r w:rsidR="00432FCD">
        <w:t xml:space="preserve"> writ</w:t>
      </w:r>
      <w:r w:rsidR="008A586C">
        <w:t>e</w:t>
      </w:r>
      <w:r w:rsidR="007243C4">
        <w:t xml:space="preserve"> </w:t>
      </w:r>
      <w:r w:rsidR="004E2738">
        <w:t>another</w:t>
      </w:r>
      <w:r w:rsidR="007243C4">
        <w:t xml:space="preserve"> historical novel</w:t>
      </w:r>
      <w:r w:rsidR="004E2738">
        <w:t>,</w:t>
      </w:r>
      <w:r w:rsidR="007243C4">
        <w:t xml:space="preserve"> </w:t>
      </w:r>
      <w:r w:rsidR="007243C4" w:rsidRPr="00E0011D">
        <w:rPr>
          <w:i/>
          <w:iCs/>
        </w:rPr>
        <w:t>City of Flickering Light</w:t>
      </w:r>
      <w:r w:rsidR="004E2738">
        <w:t>, about three young Hollywood hopefuls in the silent movie era. As I had with Janie</w:t>
      </w:r>
      <w:r w:rsidR="00DA1CA0">
        <w:t xml:space="preserve"> LaMarche</w:t>
      </w:r>
      <w:r w:rsidR="004E2738">
        <w:t xml:space="preserve"> in </w:t>
      </w:r>
      <w:r w:rsidR="004E2738" w:rsidRPr="004E2738">
        <w:rPr>
          <w:i/>
          <w:iCs/>
        </w:rPr>
        <w:t>The Shortest Way Home,</w:t>
      </w:r>
      <w:r w:rsidR="004E2738">
        <w:t xml:space="preserve"> I brought one of the Turner sisters in as a secondary character. Readers of </w:t>
      </w:r>
      <w:r w:rsidR="004E2738" w:rsidRPr="00A51210">
        <w:rPr>
          <w:i/>
          <w:iCs/>
        </w:rPr>
        <w:t>The</w:t>
      </w:r>
      <w:r w:rsidR="004E2738">
        <w:t xml:space="preserve"> </w:t>
      </w:r>
      <w:r w:rsidR="004E2738" w:rsidRPr="004E2738">
        <w:rPr>
          <w:i/>
          <w:iCs/>
        </w:rPr>
        <w:t>Tumbling Turner Sisters</w:t>
      </w:r>
      <w:r w:rsidR="004E2738">
        <w:t xml:space="preserve"> love seeing Gert Turner on movie sets </w:t>
      </w:r>
      <w:r w:rsidR="00A51210">
        <w:t>in</w:t>
      </w:r>
      <w:r w:rsidR="004E2738">
        <w:t xml:space="preserve"> the Roaring Twenties. </w:t>
      </w:r>
    </w:p>
    <w:p w14:paraId="6F01DD3E" w14:textId="669B6945" w:rsidR="00B14C9A" w:rsidRDefault="004E2738" w:rsidP="003E3552">
      <w:pPr>
        <w:pStyle w:val="Manuscript"/>
        <w:spacing w:after="120" w:line="360" w:lineRule="auto"/>
      </w:pPr>
      <w:r>
        <w:t>After writing</w:t>
      </w:r>
      <w:r w:rsidR="007243C4">
        <w:t xml:space="preserve"> </w:t>
      </w:r>
      <w:r w:rsidR="00B276F2">
        <w:t>a</w:t>
      </w:r>
      <w:r w:rsidR="007243C4">
        <w:t xml:space="preserve"> contemporary n</w:t>
      </w:r>
      <w:r w:rsidR="00432FCD">
        <w:t>ovel</w:t>
      </w:r>
      <w:r w:rsidR="00166B27">
        <w:t xml:space="preserve">, </w:t>
      </w:r>
      <w:r w:rsidR="00432FCD" w:rsidRPr="00E0011D">
        <w:rPr>
          <w:i/>
          <w:iCs/>
        </w:rPr>
        <w:t>Catch Us When We Fall</w:t>
      </w:r>
      <w:r w:rsidR="00432FCD">
        <w:t>,</w:t>
      </w:r>
      <w:r w:rsidR="00166B27">
        <w:t xml:space="preserve"> about a young alcoholic who </w:t>
      </w:r>
      <w:r w:rsidR="00DA1CA0">
        <w:t>is</w:t>
      </w:r>
      <w:r w:rsidR="00166B27">
        <w:t xml:space="preserve"> pregnant and has to get sober so she can keep the baby, </w:t>
      </w:r>
      <w:r w:rsidR="009756FA">
        <w:t>I</w:t>
      </w:r>
      <w:r w:rsidR="00426205">
        <w:t xml:space="preserve"> </w:t>
      </w:r>
      <w:r w:rsidR="008A586C">
        <w:t xml:space="preserve">found </w:t>
      </w:r>
      <w:r w:rsidR="009756FA">
        <w:t>my</w:t>
      </w:r>
      <w:r w:rsidR="008A586C">
        <w:t xml:space="preserve">self hankering to return to Belham. </w:t>
      </w:r>
      <w:r w:rsidR="0082059D">
        <w:t>Th</w:t>
      </w:r>
      <w:r w:rsidR="0058320A">
        <w:t>us the</w:t>
      </w:r>
      <w:r w:rsidR="0082059D">
        <w:t xml:space="preserve"> protagonist of </w:t>
      </w:r>
      <w:r w:rsidR="0082059D" w:rsidRPr="00C07DCE">
        <w:rPr>
          <w:i/>
          <w:iCs/>
        </w:rPr>
        <w:t>The Half of It</w:t>
      </w:r>
      <w:r w:rsidR="0082059D">
        <w:t>, Helen Spencer</w:t>
      </w:r>
      <w:r w:rsidR="0058320A">
        <w:t>—</w:t>
      </w:r>
      <w:r w:rsidR="0082059D">
        <w:t>a woman who</w:t>
      </w:r>
      <w:r w:rsidR="00C07DCE">
        <w:t>se</w:t>
      </w:r>
      <w:r w:rsidR="0082059D">
        <w:t xml:space="preserve"> past suddenly catches up to her</w:t>
      </w:r>
      <w:r w:rsidR="0058320A">
        <w:t>—</w:t>
      </w:r>
      <w:r w:rsidR="0082059D">
        <w:t xml:space="preserve">is </w:t>
      </w:r>
      <w:r w:rsidR="003E3552">
        <w:t>Cormac</w:t>
      </w:r>
      <w:r w:rsidR="0082059D">
        <w:t xml:space="preserve"> McGrath’s </w:t>
      </w:r>
      <w:r w:rsidR="00C07DCE">
        <w:t>mother</w:t>
      </w:r>
      <w:r w:rsidR="003E3552">
        <w:t>-in-law</w:t>
      </w:r>
      <w:r w:rsidR="00C07DCE">
        <w:t xml:space="preserve">. </w:t>
      </w:r>
    </w:p>
    <w:p w14:paraId="732262B7" w14:textId="0DA6AD54" w:rsidR="003E3552" w:rsidRDefault="003E3552" w:rsidP="003E3552">
      <w:pPr>
        <w:pStyle w:val="Manuscript"/>
        <w:spacing w:after="120" w:line="360" w:lineRule="auto"/>
      </w:pPr>
      <w:r>
        <w:t>In the novel I’m working on now, Cormac’s father, Charlie, is one of the main characters. Cormac is always a secondary character, but as the linchpin that unites all the stories, he’s arguably the most important!</w:t>
      </w:r>
    </w:p>
    <w:p w14:paraId="27BE876B" w14:textId="58E24DBC" w:rsidR="0058320A" w:rsidRDefault="00B276F2" w:rsidP="003E3552">
      <w:pPr>
        <w:pStyle w:val="Manuscript"/>
        <w:spacing w:after="120" w:line="360" w:lineRule="auto"/>
      </w:pPr>
      <w:r>
        <w:t>T</w:t>
      </w:r>
      <w:r w:rsidR="007D6E7E">
        <w:t xml:space="preserve">he </w:t>
      </w:r>
      <w:r w:rsidR="00166B27">
        <w:t>four</w:t>
      </w:r>
      <w:r w:rsidR="007D6E7E">
        <w:t xml:space="preserve"> books </w:t>
      </w:r>
      <w:r>
        <w:t xml:space="preserve">(so far) </w:t>
      </w:r>
      <w:r w:rsidR="0087004D">
        <w:t>o</w:t>
      </w:r>
      <w:r w:rsidR="00AE12A8">
        <w:t>f</w:t>
      </w:r>
      <w:r w:rsidR="007D6E7E">
        <w:t xml:space="preserve"> the Belham Collection</w:t>
      </w:r>
      <w:r>
        <w:t xml:space="preserve"> aren’t</w:t>
      </w:r>
      <w:r w:rsidR="0010179C">
        <w:t xml:space="preserve"> sequels. </w:t>
      </w:r>
      <w:r w:rsidR="00166B27" w:rsidRPr="00DA1CA0">
        <w:rPr>
          <w:i/>
          <w:iCs/>
        </w:rPr>
        <w:t>The Tumbling Turner Sisters</w:t>
      </w:r>
      <w:r w:rsidR="00166B27" w:rsidRPr="00166B27">
        <w:t xml:space="preserve"> </w:t>
      </w:r>
      <w:r w:rsidR="00166B27">
        <w:t>shares no characters with the other three novels at all. And w</w:t>
      </w:r>
      <w:r w:rsidR="0010179C">
        <w:t>hile the</w:t>
      </w:r>
      <w:r w:rsidR="00166B27">
        <w:t xml:space="preserve"> contemporary novels</w:t>
      </w:r>
      <w:r w:rsidR="0010179C">
        <w:t xml:space="preserve"> do have a linear </w:t>
      </w:r>
      <w:r w:rsidR="00663109">
        <w:t>progression</w:t>
      </w:r>
      <w:r w:rsidR="00882A1B">
        <w:t xml:space="preserve"> through time--</w:t>
      </w:r>
      <w:r w:rsidR="002110C7" w:rsidRPr="007D6E7E">
        <w:rPr>
          <w:i/>
          <w:iCs/>
        </w:rPr>
        <w:t>Shelter Me</w:t>
      </w:r>
      <w:r w:rsidR="002110C7">
        <w:t xml:space="preserve">, then </w:t>
      </w:r>
      <w:r w:rsidR="002110C7" w:rsidRPr="007D6E7E">
        <w:rPr>
          <w:i/>
          <w:iCs/>
        </w:rPr>
        <w:t>The Shortest Way Home</w:t>
      </w:r>
      <w:r w:rsidR="002110C7">
        <w:t xml:space="preserve">, then </w:t>
      </w:r>
      <w:r w:rsidR="002110C7" w:rsidRPr="007D6E7E">
        <w:rPr>
          <w:i/>
          <w:iCs/>
        </w:rPr>
        <w:t>The Half of It—</w:t>
      </w:r>
      <w:r w:rsidR="002110C7">
        <w:t xml:space="preserve">they </w:t>
      </w:r>
      <w:r w:rsidR="00185C99">
        <w:t xml:space="preserve">are each complete unto themselves and </w:t>
      </w:r>
      <w:r w:rsidR="002110C7">
        <w:t>can be read in any order</w:t>
      </w:r>
      <w:r w:rsidR="00941FFF">
        <w:t xml:space="preserve"> (though it can be a little more fun to </w:t>
      </w:r>
      <w:r w:rsidR="009D0B3D">
        <w:t>go</w:t>
      </w:r>
      <w:r w:rsidR="00941FFF">
        <w:t xml:space="preserve"> sequentially to see what happens to the previous books’ characters)</w:t>
      </w:r>
      <w:r w:rsidR="002110C7">
        <w:t xml:space="preserve">. </w:t>
      </w:r>
    </w:p>
    <w:p w14:paraId="7CCCFE15" w14:textId="4F25E474" w:rsidR="00067A96" w:rsidRDefault="00067A96" w:rsidP="003E3552">
      <w:pPr>
        <w:pStyle w:val="Manuscript"/>
        <w:spacing w:after="120" w:line="360" w:lineRule="auto"/>
      </w:pPr>
      <w:r>
        <w:t xml:space="preserve">If you’d like to try them out, a free chapter of each is available at </w:t>
      </w:r>
      <w:hyperlink r:id="rId4" w:history="1">
        <w:r w:rsidRPr="00BD7495">
          <w:rPr>
            <w:rStyle w:val="Hyperlink"/>
          </w:rPr>
          <w:t>www.juliettefay.com</w:t>
        </w:r>
      </w:hyperlink>
      <w:r>
        <w:t xml:space="preserve">. </w:t>
      </w:r>
    </w:p>
    <w:p w14:paraId="29A9DD40" w14:textId="10CEBFA9" w:rsidR="00B14C9A" w:rsidRDefault="003E3552" w:rsidP="003E3552">
      <w:pPr>
        <w:pStyle w:val="Manuscript"/>
        <w:spacing w:after="120" w:line="360" w:lineRule="auto"/>
      </w:pPr>
      <w:r>
        <w:t>However</w:t>
      </w:r>
      <w:r w:rsidR="00B276F2">
        <w:t xml:space="preserve"> you </w:t>
      </w:r>
      <w:r>
        <w:t xml:space="preserve">decide to </w:t>
      </w:r>
      <w:r w:rsidR="00B276F2">
        <w:t xml:space="preserve">read them, </w:t>
      </w:r>
      <w:r w:rsidR="00166B27">
        <w:t>I hope you e</w:t>
      </w:r>
      <w:r w:rsidR="00DE6D1A">
        <w:t>njoy your time in Belham!</w:t>
      </w:r>
    </w:p>
    <w:sectPr w:rsidR="00B1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8F"/>
    <w:rsid w:val="0005058F"/>
    <w:rsid w:val="000573E9"/>
    <w:rsid w:val="00067A96"/>
    <w:rsid w:val="00095934"/>
    <w:rsid w:val="0010179C"/>
    <w:rsid w:val="001052A1"/>
    <w:rsid w:val="00115915"/>
    <w:rsid w:val="001464C7"/>
    <w:rsid w:val="00150435"/>
    <w:rsid w:val="00166B27"/>
    <w:rsid w:val="00185C99"/>
    <w:rsid w:val="001F520B"/>
    <w:rsid w:val="002110C7"/>
    <w:rsid w:val="00282F40"/>
    <w:rsid w:val="003054C6"/>
    <w:rsid w:val="003111EC"/>
    <w:rsid w:val="003304A1"/>
    <w:rsid w:val="00373A2E"/>
    <w:rsid w:val="003A35E5"/>
    <w:rsid w:val="003C1DB8"/>
    <w:rsid w:val="003E3552"/>
    <w:rsid w:val="00420496"/>
    <w:rsid w:val="00426205"/>
    <w:rsid w:val="00432FCD"/>
    <w:rsid w:val="004D0B8E"/>
    <w:rsid w:val="004D4632"/>
    <w:rsid w:val="004E2738"/>
    <w:rsid w:val="00571387"/>
    <w:rsid w:val="0058320A"/>
    <w:rsid w:val="005B1F7D"/>
    <w:rsid w:val="00602A15"/>
    <w:rsid w:val="00663109"/>
    <w:rsid w:val="00704452"/>
    <w:rsid w:val="007243C4"/>
    <w:rsid w:val="00763047"/>
    <w:rsid w:val="007A3E4C"/>
    <w:rsid w:val="007B1C9A"/>
    <w:rsid w:val="007C0B00"/>
    <w:rsid w:val="007D6E7E"/>
    <w:rsid w:val="0082059D"/>
    <w:rsid w:val="0087004D"/>
    <w:rsid w:val="00882A1B"/>
    <w:rsid w:val="008977DA"/>
    <w:rsid w:val="008A586C"/>
    <w:rsid w:val="008B6B96"/>
    <w:rsid w:val="00903E61"/>
    <w:rsid w:val="00941FFF"/>
    <w:rsid w:val="009756FA"/>
    <w:rsid w:val="00991854"/>
    <w:rsid w:val="009A015B"/>
    <w:rsid w:val="009C3120"/>
    <w:rsid w:val="009D0B3D"/>
    <w:rsid w:val="009E31B7"/>
    <w:rsid w:val="00A4338A"/>
    <w:rsid w:val="00A51210"/>
    <w:rsid w:val="00A83F91"/>
    <w:rsid w:val="00AB07E3"/>
    <w:rsid w:val="00AE12A8"/>
    <w:rsid w:val="00AF1596"/>
    <w:rsid w:val="00B14C9A"/>
    <w:rsid w:val="00B276F2"/>
    <w:rsid w:val="00B83555"/>
    <w:rsid w:val="00BA5B39"/>
    <w:rsid w:val="00BE03A3"/>
    <w:rsid w:val="00C069D4"/>
    <w:rsid w:val="00C07DCE"/>
    <w:rsid w:val="00C80353"/>
    <w:rsid w:val="00C87ECB"/>
    <w:rsid w:val="00CA4D1F"/>
    <w:rsid w:val="00CB56B3"/>
    <w:rsid w:val="00D7188F"/>
    <w:rsid w:val="00DA1CA0"/>
    <w:rsid w:val="00DE6D1A"/>
    <w:rsid w:val="00E0011D"/>
    <w:rsid w:val="00EB434D"/>
    <w:rsid w:val="00F556E8"/>
    <w:rsid w:val="00F8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33C1"/>
  <w15:chartTrackingRefBased/>
  <w15:docId w15:val="{2742DCDB-C195-44A9-90CD-C85628CB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">
    <w:name w:val="Manuscript"/>
    <w:basedOn w:val="Normal"/>
    <w:qFormat/>
    <w:rsid w:val="001052A1"/>
    <w:pPr>
      <w:spacing w:line="480" w:lineRule="auto"/>
      <w:ind w:firstLine="720"/>
    </w:pPr>
  </w:style>
  <w:style w:type="character" w:styleId="Hyperlink">
    <w:name w:val="Hyperlink"/>
    <w:basedOn w:val="DefaultParagraphFont"/>
    <w:uiPriority w:val="99"/>
    <w:unhideWhenUsed/>
    <w:rsid w:val="00067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liettef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Fay</dc:creator>
  <cp:keywords/>
  <dc:description/>
  <cp:lastModifiedBy>Juliette Fay</cp:lastModifiedBy>
  <cp:revision>2</cp:revision>
  <dcterms:created xsi:type="dcterms:W3CDTF">2023-02-25T16:14:00Z</dcterms:created>
  <dcterms:modified xsi:type="dcterms:W3CDTF">2023-02-25T16:14:00Z</dcterms:modified>
</cp:coreProperties>
</file>